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现代投资股份有限公司招聘公告</w:t>
      </w:r>
    </w:p>
    <w:p>
      <w:pPr>
        <w:pStyle w:val="2"/>
        <w:rPr>
          <w:lang w:eastAsia="zh-CN"/>
        </w:rPr>
      </w:pPr>
      <w:bookmarkStart w:id="0" w:name="_GoBack"/>
      <w:bookmarkEnd w:id="0"/>
    </w:p>
    <w:p>
      <w:pPr>
        <w:pStyle w:val="6"/>
        <w:widowControl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现代投资股份有限公司成立于1993年，主营高速公路建设、经营和管理，1999年在深圳证券交易所挂牌上市(股票代码：000900，简称“现代投资”)，注册资本15.18亿元。公司以“创领现代美好生活”为使命，重点打造以高速公路投资建设运营为主体，以金融服务和实业投资为“两翼”的“一体两翼”发展格局。</w:t>
      </w:r>
    </w:p>
    <w:p>
      <w:pPr>
        <w:pStyle w:val="6"/>
        <w:widowControl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公司金融板块下属大有期货、现代财富、现代担保、安迅小贷、岳阳巴陵农商行等5家全资及控股子公司，参股长沙农商行等7家农商行。其中，湖南省现代融资担保有限公司成立于2013年1月，注册资本3亿元，长沙市天心区安迅小额贷款有限公司成立于2013年12月，注册资本2亿元。</w:t>
      </w:r>
    </w:p>
    <w:p>
      <w:pPr>
        <w:pStyle w:val="6"/>
        <w:widowControl/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根据公司发展需要，现代担保和安迅小贷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两家公司拟实行“一套人马，两块牌子”管理模式，现面向社会公开招聘高级管理人员，公告如下：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一、岗位需求及职责</w:t>
      </w:r>
    </w:p>
    <w:p>
      <w:pPr>
        <w:pStyle w:val="14"/>
        <w:spacing w:line="500" w:lineRule="exact"/>
        <w:ind w:left="420" w:leftChars="200" w:firstLine="0" w:firstLineChars="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（一）岗位需求： 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现代担保和安迅小贷总经理1名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现代担保和安迅小贷分管风控的副总经理1名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现代担保和安迅小贷分管财务的副总经理1名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分管担保业务的副总经理1名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分管小额贷款业务的副总经理1名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（二）岗位职责：</w:t>
      </w:r>
    </w:p>
    <w:p>
      <w:pPr>
        <w:pStyle w:val="14"/>
        <w:spacing w:line="500" w:lineRule="exact"/>
        <w:ind w:firstLine="602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1.总经理职责：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（1）主持公司的日常行政和管理工作，组织实施股东会、董事会决议；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组织拟订公司发展战略和中长期规划草案；组织拟订公司年度经营计划，投融资方案草案，年度财务预、决算草案，利润分配及亏损弥补草案，发行债券、兼并重组、股权转让及改制草案。组织实施经董事会审议通过上述方案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（3）管理、防范、消除经营风险和其他相关风险，保证业务高质量发展；定期向董事会报告贷款业务运行情况和财务收支状况；组织拟订公司担保资金补偿、核销担保坏账方案；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4）组织拟订公司内部管理机构、分支机构设置方案，拟订公司内部改革方案，制定公司员工招聘、调整方案，员工录用、调动、晋级和奖惩方案，制定公司发展、改革与生产经营年度工作计划；组织拟订公司的基本管理制度；组织制定公司的具体规章制度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5）按照《公司法》《公司章程》规定向公司董事会提名子公司相关股权代表人选；按照有关规定，提请董事会聘任或者解聘公司高级管理人员，聘任或者解聘公司除由董事会聘任或者解聘以外的公司管理人员；聘请律师、注册会计师或资产评估师等担任公司的法律、财务等顾问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（6）董事会授予的其它职权。</w:t>
      </w:r>
    </w:p>
    <w:p>
      <w:pPr>
        <w:pStyle w:val="14"/>
        <w:spacing w:line="500" w:lineRule="exact"/>
        <w:ind w:firstLine="602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2.分管风控的副总经理职责：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协助总经理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管理风险，根据党纪国法和监管要求，对公司环境、战略、运营过程中所存在的风险进行全面的评估，构建完善的风控体系；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（2）根据业务模式制定相对应的风险政策与策略，全面参与业务规划和新产品创新，在风险可控的前提下推动公司业务发展；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（3）推动风险政策和策略的执行，把控监督执行情况和效果；对公司的不良率、坏账率、债权回收率、资产回报率等经营指标进行有效管理，促进业务高质量发展；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（4）针对经营及项目风险，评估风险状态与风险程度，提供有效解决方案；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（5）基于业务数据构建、优化风控模型，促进客户有效转化；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（6）建立风险追偿机制，合法有效组织实施催收、债权追偿及资产处置工作；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（7）负责风控团队建设、人员管理、人才培养，构建稳健且具备市场竞争力的风控团队；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（8）完成上级交办的其他工作。</w:t>
      </w:r>
    </w:p>
    <w:p>
      <w:pPr>
        <w:pStyle w:val="14"/>
        <w:spacing w:line="500" w:lineRule="exact"/>
        <w:ind w:firstLine="602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3.分管财务的副总经理职责：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  <w:lang w:val="ru-RU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定财务目标、政策及操作程序；建立健全公司财务系统的组织结构，明确职责，保障财务会计信息质量，降低经营管理成本，保证信息通畅，提高工作效率；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  <w:lang w:val="ru-RU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）对经营目标进行财务描述，为经营管理决策提供依据，并定期审核和计量公司的经营风险，采用有效的措施予以防范；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  <w:lang w:val="ru-RU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）建立健全内部财务管理、审计制度并组织实施，主持财务战略的制定、财务管理及内部控制工作；协调与银行、工商、税务、统计、审计等政府部门的关系，维护公司利益；审核财务报表，提交财务分析和管理工作报告；参与项目的分析、论证和决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  <w:lang w:val="ru-RU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）跟踪分析各种财务指标，揭示潜在的经营问题并提供管理当局决策参考；确保财务体系的高效运转；组织并具体推动公司年度经营/预算计划程序，包括对资本的需求规划及正常运作；根据实际经营状况，制定有效的融资授信策略及计划，利用各种财务手段，确保最优资本结构；拟定发展战略；与金融监管部门的沟通协调。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  <w:lang w:val="ru-RU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完成上级交办的其他工作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ru-RU"/>
        </w:rPr>
        <w:t>。</w:t>
      </w:r>
    </w:p>
    <w:p>
      <w:pPr>
        <w:pStyle w:val="14"/>
        <w:spacing w:line="500" w:lineRule="exact"/>
        <w:ind w:firstLine="602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4.分管担保业务的副总经理职责：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（1）根据监管政策、法规以及战略发展要求，制定担保业务发展具体实施方案；构建完整的业务模式和制度流程；有效调配各类资源，推动公司业绩目标达成；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（2）根据经营需要，拓展资金、资产、同业等业务合作资源，制定担保业务的发展规划，提升盈利能力；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（3）挖掘省高速集团资源，开拓担保业务；；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（4）统筹担保产品的规划发展，负责担保产品的设计、定位、创新、优化；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（5）保持与政府金融监管部门的良好沟通，积极争取相关政策支持；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（6）负责担保业务团队建设、人员管理、人才培养，促进人均产能最大化；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（7）完成上级交办的其他工作。</w:t>
      </w:r>
    </w:p>
    <w:p>
      <w:pPr>
        <w:pStyle w:val="14"/>
        <w:spacing w:line="500" w:lineRule="exact"/>
        <w:ind w:firstLine="602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5.分管小额贷款业务的副总经理职责：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（1）根据小额贷款公司监管政策、法规以及战略发展要求，制定小额贷款业务发展具体实施方案；构建完整的业务模式和制度流程；有效调配各类资源，推动实现公司业绩目标；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（2）根据经营需要，拓展资金、资产、同业等业务合作资源，制定公司小额贷款业务的发展规划，提升盈利能力；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（3）挖掘省高速集团资源，开拓小额贷款业务；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（4）统筹公司小额贷款产品的规划发展，负责小额贷款产品的设计、定位、创新、优化；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（5）保持与政府金融监管部门的良好沟通，积极争取小额贷款相关政策支持；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（6）负责小额贷款业务团队建设、人员管理、人才培养，促进人均产能最大化；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（7）完成上级交办的其他工作。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二、基本要求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（一）坚决贯彻执行党的基本路线和国家的各项方针、政策，思想上、政治上、行动上同党中央保持高度一致，遵纪守法、廉洁自律、勤奋务实；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（二）具有较强的经营管理能力，能带领团队完成董事会提出的年度经营目标，实现公司中长期发展规划；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（三）具有出色的人际交往和社会活动能力以及敏锐的洞察力，较强的团队组建能力、团队培养以及团队管理能力；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（四）符合担保、小额贷款公司高管任职资格要求；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（五）身心健康，无违法犯罪和不良信用记录。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三、基本条件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（一）总经理资格条件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1.中共党员；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2.大学本科及以上学历，金融、经济、会计、法律等相关专业毕业；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3.年龄在45周岁以内（1976年1月1日后出生）；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4.类金融业或银行业工作经验不低于4年，其中担任类金融企业或银行支行高管经历不低于3年；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5.有金融类上市公司或互联网金融公司高管、金融监管机构从业经历者优先。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（二）副总经理任职条件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1.大学本科及以上学历，金融、经济、会计、法律等相关专业毕业；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2.年龄在45周岁以内（1976年1月1日后出生）；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3.类金融业或银行业工作经验不低于4年，其中担任类金融企业或银行支行部门负责人经历不低于3年；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4.具有金融业相关从业资质证书或专业证书者优先；</w:t>
      </w:r>
    </w:p>
    <w:p>
      <w:pPr>
        <w:pStyle w:val="14"/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5.分管财务的副总经理需具有高级会计师职称或注册会计师资格。</w:t>
      </w:r>
    </w:p>
    <w:p>
      <w:pPr>
        <w:spacing w:line="500" w:lineRule="exact"/>
        <w:ind w:firstLine="596" w:firstLineChars="198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四、工作地点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湖南省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长沙市</w:t>
      </w:r>
    </w:p>
    <w:p>
      <w:pPr>
        <w:spacing w:line="500" w:lineRule="exact"/>
        <w:ind w:left="63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五、薪酬待遇</w:t>
      </w:r>
    </w:p>
    <w:p>
      <w:pPr>
        <w:spacing w:line="500" w:lineRule="exact"/>
        <w:ind w:left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职业经理人制度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协议工资执行，缴纳五险一金。</w:t>
      </w:r>
    </w:p>
    <w:p>
      <w:pPr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六、应聘方式及要求</w:t>
      </w:r>
    </w:p>
    <w:p>
      <w:pPr>
        <w:spacing w:line="500" w:lineRule="exact"/>
        <w:ind w:firstLine="6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（一）本次招聘报名采用网上投递的方式，不接受来访投递简历。请符合条件的应聘者将应聘材料投递到以下邮箱：3746134@qq.com，联系电话：0731-88749871。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（二）应聘材料（均为电子文档）包括：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1.《现代投资股份有限公司应聘信息登记表》（见附件）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2.相关材料扫描件，包括：身份证、毕业证书和学位证书、职称证书、资格证书、学历认证报告等。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（三）请将以上应聘材料放入同一文件夹中并压缩命名为“姓名+应聘岗位”，在报名截止日前投递至指定邮箱，邮件主题：“姓名+应聘岗位”。</w:t>
      </w:r>
    </w:p>
    <w:p>
      <w:pPr>
        <w:spacing w:line="500" w:lineRule="exact"/>
        <w:ind w:firstLine="596" w:firstLineChars="198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八、报名截止时间</w:t>
      </w:r>
    </w:p>
    <w:p>
      <w:pPr>
        <w:spacing w:line="500" w:lineRule="exact"/>
        <w:ind w:firstLine="6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2021年8月17日17：00。</w:t>
      </w:r>
    </w:p>
    <w:p>
      <w:pPr>
        <w:numPr>
          <w:ilvl w:val="0"/>
          <w:numId w:val="1"/>
        </w:numPr>
        <w:spacing w:line="500" w:lineRule="exact"/>
        <w:ind w:firstLine="6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招聘方式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采用统一集中面试的方式进行，面试分为自我介绍和现场提问两个环节，进入面试的人员以电话通知为准，未录用人员不再逐一回复。</w:t>
      </w:r>
    </w:p>
    <w:p>
      <w:pPr>
        <w:spacing w:line="500" w:lineRule="exact"/>
        <w:ind w:firstLine="596" w:firstLineChars="198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十、录用上岗</w:t>
      </w:r>
    </w:p>
    <w:p>
      <w:pPr>
        <w:spacing w:line="50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（一）经甄选录用的人员，由公司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统一安排具体岗位，并由公司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下达录用通知书。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（二）被录用人员持录用通知书在规定时间内到公司人力资源部报到上岗。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</w:pP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现代投资股份有限公司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   2021年8月9日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Style w:val="2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widowControl/>
        <w:spacing w:line="600" w:lineRule="exact"/>
        <w:ind w:left="964" w:hanging="964" w:hangingChars="300"/>
        <w:jc w:val="left"/>
        <w:rPr>
          <w:rFonts w:ascii="仿宋" w:hAnsi="仿宋" w:eastAsia="仿宋"/>
          <w:b/>
          <w:color w:val="00000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附件：   </w:t>
      </w:r>
    </w:p>
    <w:p>
      <w:pPr>
        <w:spacing w:beforeLines="50"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现代投资股份有限公司应聘信息登记表</w:t>
      </w:r>
    </w:p>
    <w:p>
      <w:pPr>
        <w:spacing w:beforeLines="50" w:afterLines="50"/>
        <w:jc w:val="center"/>
        <w:rPr>
          <w:rFonts w:ascii="仿宋" w:hAnsi="仿宋" w:eastAsia="仿宋"/>
          <w:b/>
          <w:color w:val="000000"/>
          <w:spacing w:val="40"/>
          <w:kern w:val="0"/>
        </w:rPr>
      </w:pPr>
      <w:r>
        <w:rPr>
          <w:rFonts w:hint="eastAsia" w:ascii="仿宋" w:hAnsi="仿宋" w:eastAsia="仿宋"/>
          <w:b/>
          <w:color w:val="000000"/>
          <w:spacing w:val="40"/>
          <w:kern w:val="0"/>
        </w:rPr>
        <w:t xml:space="preserve">                    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61"/>
        <w:gridCol w:w="336"/>
        <w:gridCol w:w="983"/>
        <w:gridCol w:w="31"/>
        <w:gridCol w:w="312"/>
        <w:gridCol w:w="407"/>
        <w:gridCol w:w="121"/>
        <w:gridCol w:w="503"/>
        <w:gridCol w:w="337"/>
        <w:gridCol w:w="193"/>
        <w:gridCol w:w="222"/>
        <w:gridCol w:w="758"/>
        <w:gridCol w:w="186"/>
        <w:gridCol w:w="743"/>
        <w:gridCol w:w="75"/>
        <w:gridCol w:w="168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6" w:hRule="atLeast"/>
        </w:trPr>
        <w:tc>
          <w:tcPr>
            <w:tcW w:w="4632" w:type="dxa"/>
            <w:gridSpan w:val="10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应聘岗位：</w:t>
            </w:r>
          </w:p>
        </w:tc>
        <w:tc>
          <w:tcPr>
            <w:tcW w:w="3864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 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年月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63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民 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ind w:firstLine="105" w:firstLineChars="5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籍贯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现居住地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74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时  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参加工作时间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健 康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状 况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</w:tcPr>
          <w:p>
            <w:pPr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专业技术职务及取得时间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任现职时间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熟悉专业和专长</w:t>
            </w: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身高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（cm）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体重（kg）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兴趣爱好</w:t>
            </w: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0" w:hRule="atLeast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背景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8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87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在职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6" w:hRule="atLeast"/>
        </w:trPr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目前工作单位</w:t>
            </w:r>
          </w:p>
          <w:p>
            <w:pPr>
              <w:ind w:firstLine="211" w:firstLine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部门及职务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身份证号码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联系地址及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邮政编码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ind w:firstLine="103" w:firstLineChars="49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移动电话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ind w:left="359" w:leftChars="171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</w:rPr>
              <w:t>工作或实习经历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72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工作单位、部门、职位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>
            <w:pPr>
              <w:pStyle w:val="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>
            <w:pPr>
              <w:pStyle w:val="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638" w:hRule="atLeast"/>
        </w:trPr>
        <w:tc>
          <w:tcPr>
            <w:tcW w:w="9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何时何地曾获得何种奖励、荣誉或资格证书</w:t>
            </w:r>
          </w:p>
        </w:tc>
        <w:tc>
          <w:tcPr>
            <w:tcW w:w="7555" w:type="dxa"/>
            <w:gridSpan w:val="16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 经历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（从高中开  始写 起）</w:t>
            </w: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54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学习院校及系、专业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34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87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87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87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87" w:type="dxa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4" w:hRule="atLeast"/>
        </w:trPr>
        <w:tc>
          <w:tcPr>
            <w:tcW w:w="9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家庭成员情况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称谓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年龄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政治面貌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ind w:left="1" w:leftChars="-85" w:hanging="179" w:hangingChars="85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ind w:left="3247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90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备注</w:t>
            </w:r>
          </w:p>
        </w:tc>
        <w:tc>
          <w:tcPr>
            <w:tcW w:w="7555" w:type="dxa"/>
            <w:gridSpan w:val="16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本人承诺并保证所提供的个人信息真实有效。如有虚假，现代投资股份有限公司可随时取消聘用资格。如聘用后发现虚假的，将视为欺诈行为，依法解除劳动合同，并不给予任何经济补偿。</w:t>
            </w:r>
          </w:p>
          <w:p>
            <w:pPr>
              <w:ind w:firstLine="420" w:firstLineChars="200"/>
              <w:rPr>
                <w:rFonts w:ascii="仿宋" w:hAnsi="仿宋" w:eastAsia="仿宋"/>
                <w:color w:val="000000"/>
              </w:rPr>
            </w:pPr>
          </w:p>
          <w:p>
            <w:pPr>
              <w:wordWrap w:val="0"/>
              <w:ind w:right="480" w:firstLine="4095" w:firstLineChars="19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承诺人： </w:t>
            </w:r>
          </w:p>
          <w:p>
            <w:pPr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年     月    日</w:t>
            </w:r>
          </w:p>
        </w:tc>
      </w:tr>
    </w:tbl>
    <w:p/>
    <w:p>
      <w:pPr>
        <w:pStyle w:val="14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5B5C"/>
    <w:multiLevelType w:val="singleLevel"/>
    <w:tmpl w:val="58C65B5C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KGWebUrl" w:val="http://oa.xdtz.net:8000/weaver/weaver.file.FileDownloadForNews?uuid=ca698c2d-e665-4d5d-97c0-d4f0a0fe9a5d&amp;fileid=207051&amp;type=document&amp;isofficeview=0"/>
  </w:docVars>
  <w:rsids>
    <w:rsidRoot w:val="6B730694"/>
    <w:rsid w:val="000026A2"/>
    <w:rsid w:val="00005EAF"/>
    <w:rsid w:val="00022CC4"/>
    <w:rsid w:val="000F401B"/>
    <w:rsid w:val="00151690"/>
    <w:rsid w:val="00160292"/>
    <w:rsid w:val="00183ACC"/>
    <w:rsid w:val="0018431F"/>
    <w:rsid w:val="001D0993"/>
    <w:rsid w:val="001D776C"/>
    <w:rsid w:val="001E6056"/>
    <w:rsid w:val="00246234"/>
    <w:rsid w:val="00250BC8"/>
    <w:rsid w:val="00280712"/>
    <w:rsid w:val="002B37BF"/>
    <w:rsid w:val="002D2FAE"/>
    <w:rsid w:val="00306F67"/>
    <w:rsid w:val="00311BCB"/>
    <w:rsid w:val="00315C92"/>
    <w:rsid w:val="00322E74"/>
    <w:rsid w:val="00335A94"/>
    <w:rsid w:val="00343EC3"/>
    <w:rsid w:val="00345C87"/>
    <w:rsid w:val="00376B33"/>
    <w:rsid w:val="00397AB0"/>
    <w:rsid w:val="003C0A04"/>
    <w:rsid w:val="003D31E0"/>
    <w:rsid w:val="003D7F2D"/>
    <w:rsid w:val="003E3CC5"/>
    <w:rsid w:val="00423FEB"/>
    <w:rsid w:val="0044428B"/>
    <w:rsid w:val="004B0A08"/>
    <w:rsid w:val="004C7D39"/>
    <w:rsid w:val="004F395D"/>
    <w:rsid w:val="00504273"/>
    <w:rsid w:val="00535FEE"/>
    <w:rsid w:val="00543A0B"/>
    <w:rsid w:val="005A62BE"/>
    <w:rsid w:val="005A69A2"/>
    <w:rsid w:val="005C2BEA"/>
    <w:rsid w:val="005C32DD"/>
    <w:rsid w:val="005C4D21"/>
    <w:rsid w:val="006024FE"/>
    <w:rsid w:val="0061007F"/>
    <w:rsid w:val="00616483"/>
    <w:rsid w:val="0062388E"/>
    <w:rsid w:val="00644A01"/>
    <w:rsid w:val="00657273"/>
    <w:rsid w:val="006612DB"/>
    <w:rsid w:val="00676152"/>
    <w:rsid w:val="0068100F"/>
    <w:rsid w:val="006934D0"/>
    <w:rsid w:val="006A39CD"/>
    <w:rsid w:val="006D76E9"/>
    <w:rsid w:val="006F05AB"/>
    <w:rsid w:val="006F445B"/>
    <w:rsid w:val="006F4CF1"/>
    <w:rsid w:val="00714032"/>
    <w:rsid w:val="00723CB6"/>
    <w:rsid w:val="00762FE5"/>
    <w:rsid w:val="00776CC6"/>
    <w:rsid w:val="0079557E"/>
    <w:rsid w:val="007D4821"/>
    <w:rsid w:val="007E3F39"/>
    <w:rsid w:val="008166AC"/>
    <w:rsid w:val="00863D1E"/>
    <w:rsid w:val="00874125"/>
    <w:rsid w:val="00874291"/>
    <w:rsid w:val="00892591"/>
    <w:rsid w:val="008E3786"/>
    <w:rsid w:val="00906D03"/>
    <w:rsid w:val="009B6BFB"/>
    <w:rsid w:val="009C3DE9"/>
    <w:rsid w:val="009E492A"/>
    <w:rsid w:val="00A12B90"/>
    <w:rsid w:val="00A33F4A"/>
    <w:rsid w:val="00A61D1A"/>
    <w:rsid w:val="00A64B70"/>
    <w:rsid w:val="00A92F83"/>
    <w:rsid w:val="00A93888"/>
    <w:rsid w:val="00AF0036"/>
    <w:rsid w:val="00B26E55"/>
    <w:rsid w:val="00B27E03"/>
    <w:rsid w:val="00B478B3"/>
    <w:rsid w:val="00B81828"/>
    <w:rsid w:val="00B91297"/>
    <w:rsid w:val="00BC110B"/>
    <w:rsid w:val="00C10264"/>
    <w:rsid w:val="00C116AA"/>
    <w:rsid w:val="00C21DEB"/>
    <w:rsid w:val="00C2427A"/>
    <w:rsid w:val="00C352EE"/>
    <w:rsid w:val="00C72395"/>
    <w:rsid w:val="00CC21CD"/>
    <w:rsid w:val="00CC3011"/>
    <w:rsid w:val="00CE7077"/>
    <w:rsid w:val="00D3345D"/>
    <w:rsid w:val="00D67FE9"/>
    <w:rsid w:val="00DB2D7D"/>
    <w:rsid w:val="00E11576"/>
    <w:rsid w:val="00E32830"/>
    <w:rsid w:val="00E339AB"/>
    <w:rsid w:val="00E35E68"/>
    <w:rsid w:val="00E36F6B"/>
    <w:rsid w:val="00E95541"/>
    <w:rsid w:val="00E9679C"/>
    <w:rsid w:val="00EA2B99"/>
    <w:rsid w:val="00EC0E86"/>
    <w:rsid w:val="00ED3DB0"/>
    <w:rsid w:val="00EF3630"/>
    <w:rsid w:val="00F0166D"/>
    <w:rsid w:val="00F14495"/>
    <w:rsid w:val="00F311FD"/>
    <w:rsid w:val="00F44667"/>
    <w:rsid w:val="00F60F1E"/>
    <w:rsid w:val="00F77200"/>
    <w:rsid w:val="00FA0765"/>
    <w:rsid w:val="00FB38FA"/>
    <w:rsid w:val="00FC26F8"/>
    <w:rsid w:val="057736B0"/>
    <w:rsid w:val="07263B3E"/>
    <w:rsid w:val="07295C64"/>
    <w:rsid w:val="07841ED1"/>
    <w:rsid w:val="07B3128F"/>
    <w:rsid w:val="07CB1535"/>
    <w:rsid w:val="087E5A1C"/>
    <w:rsid w:val="0C4B7559"/>
    <w:rsid w:val="0C9618C7"/>
    <w:rsid w:val="0CBB3B15"/>
    <w:rsid w:val="0CCC53EC"/>
    <w:rsid w:val="0ED24BDE"/>
    <w:rsid w:val="0F3E2254"/>
    <w:rsid w:val="10486D49"/>
    <w:rsid w:val="106B237F"/>
    <w:rsid w:val="11336B9F"/>
    <w:rsid w:val="13DE6508"/>
    <w:rsid w:val="142A364E"/>
    <w:rsid w:val="15247BE1"/>
    <w:rsid w:val="17752024"/>
    <w:rsid w:val="17CD0135"/>
    <w:rsid w:val="17D05BB0"/>
    <w:rsid w:val="17E34EEC"/>
    <w:rsid w:val="18D80BB9"/>
    <w:rsid w:val="19D1591E"/>
    <w:rsid w:val="19D836B2"/>
    <w:rsid w:val="1A832210"/>
    <w:rsid w:val="1A964C89"/>
    <w:rsid w:val="1CD00CE0"/>
    <w:rsid w:val="1D1121B1"/>
    <w:rsid w:val="1E066133"/>
    <w:rsid w:val="1FB335F7"/>
    <w:rsid w:val="1FD76648"/>
    <w:rsid w:val="20880878"/>
    <w:rsid w:val="229925FE"/>
    <w:rsid w:val="23097799"/>
    <w:rsid w:val="231346E9"/>
    <w:rsid w:val="231F76AB"/>
    <w:rsid w:val="263341F1"/>
    <w:rsid w:val="26811D2F"/>
    <w:rsid w:val="293E72AA"/>
    <w:rsid w:val="295A5989"/>
    <w:rsid w:val="2A046FAB"/>
    <w:rsid w:val="2A5045FF"/>
    <w:rsid w:val="2B9128FF"/>
    <w:rsid w:val="2D9B391E"/>
    <w:rsid w:val="2EE6781F"/>
    <w:rsid w:val="2F283705"/>
    <w:rsid w:val="305E42A7"/>
    <w:rsid w:val="3158788F"/>
    <w:rsid w:val="32502F34"/>
    <w:rsid w:val="32792406"/>
    <w:rsid w:val="33054F67"/>
    <w:rsid w:val="34B40DFF"/>
    <w:rsid w:val="35984483"/>
    <w:rsid w:val="364553E8"/>
    <w:rsid w:val="368954E2"/>
    <w:rsid w:val="36E817DC"/>
    <w:rsid w:val="37D3115D"/>
    <w:rsid w:val="38805856"/>
    <w:rsid w:val="38E0565E"/>
    <w:rsid w:val="3B554333"/>
    <w:rsid w:val="3B7C3DC9"/>
    <w:rsid w:val="3CBF21E0"/>
    <w:rsid w:val="409C4028"/>
    <w:rsid w:val="42077E70"/>
    <w:rsid w:val="426B163B"/>
    <w:rsid w:val="42EE1A8C"/>
    <w:rsid w:val="4301375E"/>
    <w:rsid w:val="44E86F55"/>
    <w:rsid w:val="45754914"/>
    <w:rsid w:val="46A603AC"/>
    <w:rsid w:val="471266C9"/>
    <w:rsid w:val="478167E9"/>
    <w:rsid w:val="4784178E"/>
    <w:rsid w:val="479577F2"/>
    <w:rsid w:val="47D80C28"/>
    <w:rsid w:val="48C330D8"/>
    <w:rsid w:val="4A1928F9"/>
    <w:rsid w:val="4A890EA9"/>
    <w:rsid w:val="4BEA57E2"/>
    <w:rsid w:val="4C111C52"/>
    <w:rsid w:val="4D1C7C3C"/>
    <w:rsid w:val="4E506964"/>
    <w:rsid w:val="52976697"/>
    <w:rsid w:val="55BB2180"/>
    <w:rsid w:val="579261B0"/>
    <w:rsid w:val="58D56D26"/>
    <w:rsid w:val="5AFB655E"/>
    <w:rsid w:val="5B7730BA"/>
    <w:rsid w:val="5F2D7C73"/>
    <w:rsid w:val="5F3F1D65"/>
    <w:rsid w:val="611669CE"/>
    <w:rsid w:val="63F24A44"/>
    <w:rsid w:val="643D2D51"/>
    <w:rsid w:val="68C8051E"/>
    <w:rsid w:val="6B1D4ACC"/>
    <w:rsid w:val="6B730694"/>
    <w:rsid w:val="6CA4153C"/>
    <w:rsid w:val="6E226BC4"/>
    <w:rsid w:val="713C389D"/>
    <w:rsid w:val="71CC3291"/>
    <w:rsid w:val="79D80E4B"/>
    <w:rsid w:val="7CC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20" w:after="240" w:line="288" w:lineRule="auto"/>
    </w:pPr>
    <w:rPr>
      <w:rFonts w:ascii="宋体"/>
      <w:kern w:val="0"/>
      <w:sz w:val="28"/>
      <w:szCs w:val="20"/>
      <w:lang w:val="ru-RU" w:eastAsia="en-US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line="368" w:lineRule="atLeast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TML Typewriter"/>
    <w:basedOn w:val="8"/>
    <w:qFormat/>
    <w:uiPriority w:val="0"/>
    <w:rPr>
      <w:rFonts w:ascii="微软雅黑" w:hAnsi="微软雅黑" w:eastAsia="微软雅黑" w:cs="微软雅黑"/>
      <w:sz w:val="33"/>
      <w:szCs w:val="33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655</Words>
  <Characters>3735</Characters>
  <Lines>31</Lines>
  <Paragraphs>8</Paragraphs>
  <TotalTime>6</TotalTime>
  <ScaleCrop>false</ScaleCrop>
  <LinksUpToDate>false</LinksUpToDate>
  <CharactersWithSpaces>4382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2021-08-09T06:16:00Z</dcterms:created>
  <dc:creator>Administrator</dc:creator>
  <cp:lastModifiedBy>舒思益</cp:lastModifiedBy>
  <cp:lastPrinted>2021-08-09T06:40:00Z</cp:lastPrinted>
  <dcterms:modified xsi:type="dcterms:W3CDTF">2021-08-09T06:51:06Z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